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94" w:rsidRPr="00697A94" w:rsidRDefault="00305282" w:rsidP="00697A94">
      <w:pPr>
        <w:pStyle w:val="Text"/>
        <w:spacing w:before="0" w:after="0" w:line="240" w:lineRule="auto"/>
        <w:ind w:firstLine="0"/>
        <w:rPr>
          <w:rFonts w:asciiTheme="minorHAnsi" w:hAnsiTheme="minorHAnsi" w:cstheme="minorHAnsi"/>
          <w:b/>
          <w:bCs/>
          <w:sz w:val="22"/>
          <w:szCs w:val="22"/>
        </w:rPr>
      </w:pPr>
      <w:bookmarkStart w:id="0" w:name="_GoBack"/>
      <w:bookmarkEnd w:id="0"/>
      <w:r w:rsidRPr="00697A94">
        <w:rPr>
          <w:rFonts w:asciiTheme="minorHAnsi" w:hAnsiTheme="minorHAnsi" w:cstheme="minorHAnsi"/>
          <w:sz w:val="22"/>
          <w:szCs w:val="22"/>
        </w:rPr>
        <w:br/>
      </w:r>
    </w:p>
    <w:p w:rsidR="00345087" w:rsidRPr="00345087" w:rsidRDefault="00345087" w:rsidP="00345087">
      <w:pPr>
        <w:pStyle w:val="Head51"/>
        <w:spacing w:before="0" w:after="0" w:line="240" w:lineRule="auto"/>
        <w:rPr>
          <w:rFonts w:asciiTheme="minorHAnsi" w:hAnsiTheme="minorHAnsi" w:cstheme="minorHAnsi"/>
          <w:b w:val="0"/>
        </w:rPr>
      </w:pPr>
      <w:r w:rsidRPr="00345087">
        <w:rPr>
          <w:rFonts w:asciiTheme="minorHAnsi" w:hAnsiTheme="minorHAnsi" w:cstheme="minorHAnsi"/>
          <w:b w:val="0"/>
        </w:rPr>
        <w:t>Motor vehicle accidents are the leading cause of on-the-job deaths, and they are a major cause of death and injuries off the job as well. Cell phones offer a number of benefits to users, such as; saving time and providing convenience and safety in case of an emergency. Unfortunately this also means the potential for increased vehicle accidents involving distracted driving.</w:t>
      </w:r>
    </w:p>
    <w:p w:rsidR="00345087" w:rsidRPr="00345087" w:rsidRDefault="00345087" w:rsidP="00345087">
      <w:pPr>
        <w:pStyle w:val="Head51"/>
        <w:spacing w:before="0" w:after="0" w:line="240" w:lineRule="auto"/>
        <w:rPr>
          <w:rFonts w:asciiTheme="minorHAnsi" w:hAnsiTheme="minorHAnsi" w:cstheme="minorHAnsi"/>
          <w:b w:val="0"/>
        </w:rPr>
      </w:pPr>
    </w:p>
    <w:p w:rsidR="00345087" w:rsidRPr="00345087" w:rsidRDefault="00345087" w:rsidP="00345087">
      <w:pPr>
        <w:pStyle w:val="Head51"/>
        <w:spacing w:before="0" w:after="0" w:line="240" w:lineRule="auto"/>
        <w:rPr>
          <w:rFonts w:asciiTheme="minorHAnsi" w:hAnsiTheme="minorHAnsi" w:cstheme="minorHAnsi"/>
          <w:b w:val="0"/>
        </w:rPr>
      </w:pPr>
      <w:r w:rsidRPr="00345087">
        <w:rPr>
          <w:rFonts w:asciiTheme="minorHAnsi" w:hAnsiTheme="minorHAnsi" w:cstheme="minorHAnsi"/>
          <w:b w:val="0"/>
        </w:rPr>
        <w:t>Currently there is no national ban on texting or using a wireless phone while driving for noncommercial drivers, but a number of states have passed laws banning texting or the use of hand-held wireless phones. Many of these states require the hands-free use of wireless phones while driving. New technology, such as hand-free phones, memory dial capabilities, and voice-activation features may help improve safety in some cases.</w:t>
      </w:r>
    </w:p>
    <w:p w:rsidR="00345087" w:rsidRPr="00345087" w:rsidRDefault="00345087" w:rsidP="00345087">
      <w:pPr>
        <w:pStyle w:val="Head51"/>
        <w:spacing w:before="0" w:after="0" w:line="240" w:lineRule="auto"/>
        <w:rPr>
          <w:rFonts w:asciiTheme="minorHAnsi" w:hAnsiTheme="minorHAnsi" w:cstheme="minorHAnsi"/>
          <w:b w:val="0"/>
        </w:rPr>
      </w:pPr>
    </w:p>
    <w:p w:rsidR="00345087" w:rsidRPr="00345087" w:rsidRDefault="00345087" w:rsidP="00345087">
      <w:pPr>
        <w:pStyle w:val="Head51"/>
        <w:spacing w:before="0" w:after="0" w:line="240" w:lineRule="auto"/>
        <w:rPr>
          <w:rFonts w:asciiTheme="minorHAnsi" w:hAnsiTheme="minorHAnsi" w:cstheme="minorHAnsi"/>
          <w:b w:val="0"/>
        </w:rPr>
      </w:pPr>
      <w:r w:rsidRPr="00345087">
        <w:rPr>
          <w:rFonts w:asciiTheme="minorHAnsi" w:hAnsiTheme="minorHAnsi" w:cstheme="minorHAnsi"/>
          <w:b w:val="0"/>
        </w:rPr>
        <w:t>In the absence of federal distracted driving laws for noncommercial drivers, the Occupational Safety and Health Administration (OSHA) encourages employers to declare vehicles as “Call and Text free zones”, as part of establishing a safe workplace under the General Duty Clause of the Occupational Safety and Health Act (OSH Act).</w:t>
      </w:r>
    </w:p>
    <w:p w:rsidR="00345087" w:rsidRPr="00345087" w:rsidRDefault="00345087" w:rsidP="00345087">
      <w:pPr>
        <w:pStyle w:val="Head51"/>
        <w:spacing w:before="0" w:after="0" w:line="240" w:lineRule="auto"/>
        <w:rPr>
          <w:rFonts w:asciiTheme="minorHAnsi" w:hAnsiTheme="minorHAnsi" w:cstheme="minorHAnsi"/>
          <w:b w:val="0"/>
        </w:rPr>
      </w:pPr>
    </w:p>
    <w:p w:rsidR="00345087" w:rsidRPr="00345087" w:rsidRDefault="00345087" w:rsidP="00345087">
      <w:pPr>
        <w:pStyle w:val="Head51"/>
        <w:spacing w:before="0" w:after="0" w:line="240" w:lineRule="auto"/>
        <w:rPr>
          <w:rFonts w:asciiTheme="minorHAnsi" w:hAnsiTheme="minorHAnsi" w:cstheme="minorHAnsi"/>
          <w:b w:val="0"/>
        </w:rPr>
      </w:pPr>
      <w:r w:rsidRPr="00345087">
        <w:rPr>
          <w:rFonts w:asciiTheme="minorHAnsi" w:hAnsiTheme="minorHAnsi" w:cstheme="minorHAnsi"/>
          <w:b w:val="0"/>
        </w:rPr>
        <w:t>Many states passed laws that prohibit the use of handheld cell phones while driving. Several other states have prohibited distracted driving such as text messaging; including composing, sending, or reading such messages, while driving. If an employee has an accident and harms someone while making a work-related cell phone call or sending a text message, the employer may be found liable.</w:t>
      </w:r>
    </w:p>
    <w:p w:rsidR="00345087" w:rsidRPr="00345087" w:rsidRDefault="00345087" w:rsidP="00345087">
      <w:pPr>
        <w:pStyle w:val="Head51"/>
        <w:spacing w:before="0" w:after="0" w:line="240" w:lineRule="auto"/>
        <w:rPr>
          <w:rFonts w:asciiTheme="minorHAnsi" w:hAnsiTheme="minorHAnsi" w:cstheme="minorHAnsi"/>
          <w:b w:val="0"/>
        </w:rPr>
      </w:pPr>
    </w:p>
    <w:p w:rsidR="00345087" w:rsidRPr="00345087" w:rsidRDefault="00345087" w:rsidP="00345087">
      <w:pPr>
        <w:pStyle w:val="Head51"/>
        <w:spacing w:before="0" w:after="0" w:line="240" w:lineRule="auto"/>
        <w:rPr>
          <w:rFonts w:asciiTheme="minorHAnsi" w:hAnsiTheme="minorHAnsi" w:cstheme="minorHAnsi"/>
          <w:b w:val="0"/>
        </w:rPr>
      </w:pPr>
      <w:r w:rsidRPr="00345087">
        <w:rPr>
          <w:rFonts w:asciiTheme="minorHAnsi" w:hAnsiTheme="minorHAnsi" w:cstheme="minorHAnsi"/>
          <w:b w:val="0"/>
        </w:rPr>
        <w:t>Companies should establish a policy for cell phone uses by employees who drive on the job. The policy should state that employees are not to use cell phones or other electronic devices while driving unless they can do it safely and using hand free devices that are in compliance with federal and state laws. Employees should be instructed that if they receive a cell phone call or text message, they should always consider stopping at a safe area before using hand free devices. Employees should sign an acknowledgment that they have read and understand the policy.</w:t>
      </w:r>
    </w:p>
    <w:p w:rsidR="00345087" w:rsidRPr="00345087" w:rsidRDefault="00345087" w:rsidP="00345087">
      <w:pPr>
        <w:pStyle w:val="Head51"/>
        <w:spacing w:before="0" w:after="0" w:line="240" w:lineRule="auto"/>
        <w:rPr>
          <w:rFonts w:asciiTheme="minorHAnsi" w:hAnsiTheme="minorHAnsi" w:cstheme="minorHAnsi"/>
          <w:b w:val="0"/>
        </w:rPr>
      </w:pPr>
    </w:p>
    <w:p w:rsidR="00345087" w:rsidRPr="00345087" w:rsidRDefault="00345087" w:rsidP="00345087">
      <w:pPr>
        <w:pStyle w:val="Head51"/>
        <w:spacing w:before="0" w:after="0" w:line="240" w:lineRule="auto"/>
        <w:rPr>
          <w:rFonts w:asciiTheme="minorHAnsi" w:hAnsiTheme="minorHAnsi" w:cstheme="minorHAnsi"/>
          <w:b w:val="0"/>
        </w:rPr>
      </w:pPr>
      <w:r w:rsidRPr="00345087">
        <w:rPr>
          <w:rFonts w:asciiTheme="minorHAnsi" w:hAnsiTheme="minorHAnsi" w:cstheme="minorHAnsi"/>
          <w:b w:val="0"/>
        </w:rPr>
        <w:t>Employers should supply hand-free devices for those who must use cell phones while driving, as long as it meets the requirements of federal and state laws. Most state and municipal cell phone laws allow the use of hands-free devices.</w:t>
      </w:r>
    </w:p>
    <w:p w:rsidR="00345087" w:rsidRPr="00345087" w:rsidRDefault="00345087" w:rsidP="00345087">
      <w:pPr>
        <w:pStyle w:val="Head51"/>
        <w:spacing w:before="0" w:after="0" w:line="240" w:lineRule="auto"/>
        <w:rPr>
          <w:rFonts w:asciiTheme="minorHAnsi" w:hAnsiTheme="minorHAnsi" w:cstheme="minorHAnsi"/>
          <w:b w:val="0"/>
        </w:rPr>
      </w:pPr>
    </w:p>
    <w:p w:rsidR="00345087" w:rsidRPr="00345087" w:rsidRDefault="00345087" w:rsidP="00345087">
      <w:pPr>
        <w:pStyle w:val="Head51"/>
        <w:spacing w:before="0" w:after="0" w:line="240" w:lineRule="auto"/>
        <w:rPr>
          <w:rFonts w:asciiTheme="minorHAnsi" w:hAnsiTheme="minorHAnsi" w:cstheme="minorHAnsi"/>
          <w:b w:val="0"/>
        </w:rPr>
      </w:pPr>
      <w:r w:rsidRPr="00345087">
        <w:rPr>
          <w:rFonts w:asciiTheme="minorHAnsi" w:hAnsiTheme="minorHAnsi" w:cstheme="minorHAnsi"/>
          <w:b w:val="0"/>
        </w:rPr>
        <w:t>The policy should state that failure to comply with this policy can result in disciplinary action, up to termination. Employers should provide all employees with training regarding this policy. They should also lead by example, and consistently and uniformly enforce the Distracted Driving policy.</w:t>
      </w:r>
    </w:p>
    <w:p w:rsidR="00404A20" w:rsidRPr="00345087" w:rsidRDefault="00404A20" w:rsidP="00345087">
      <w:pPr>
        <w:pStyle w:val="Head51"/>
        <w:spacing w:before="0" w:after="0" w:line="240" w:lineRule="auto"/>
        <w:rPr>
          <w:rFonts w:asciiTheme="minorHAnsi" w:hAnsiTheme="minorHAnsi" w:cstheme="minorHAnsi"/>
          <w:b w:val="0"/>
        </w:rPr>
      </w:pPr>
    </w:p>
    <w:sectPr w:rsidR="00404A20" w:rsidRPr="00345087" w:rsidSect="006B10D0">
      <w:headerReference w:type="default" r:id="rId9"/>
      <w:footerReference w:type="default" r:id="rId10"/>
      <w:headerReference w:type="first" r:id="rId11"/>
      <w:footerReference w:type="first" r:id="rId12"/>
      <w:pgSz w:w="12240" w:h="15840" w:code="1"/>
      <w:pgMar w:top="1440" w:right="1080" w:bottom="1440" w:left="1080"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E49" w:rsidRDefault="00E95E49" w:rsidP="00E95E49">
      <w:r>
        <w:separator/>
      </w:r>
    </w:p>
  </w:endnote>
  <w:endnote w:type="continuationSeparator" w:id="0">
    <w:p w:rsidR="00E95E49" w:rsidRDefault="00E95E49" w:rsidP="00E9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auto"/>
    <w:notTrueType/>
    <w:pitch w:val="variable"/>
    <w:sig w:usb0="00000003" w:usb1="00000000" w:usb2="00000000" w:usb3="00000000" w:csb0="00000001" w:csb1="00000000"/>
  </w:font>
  <w:font w:name="FreightNeo Pro Book">
    <w:panose1 w:val="00000000000000000000"/>
    <w:charset w:val="00"/>
    <w:family w:val="modern"/>
    <w:notTrueType/>
    <w:pitch w:val="variable"/>
    <w:sig w:usb0="A00000AF" w:usb1="500004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E7" w:rsidRPr="005F7F8D" w:rsidRDefault="005F7F8D" w:rsidP="005F7F8D">
    <w:pPr>
      <w:pStyle w:val="Footer"/>
    </w:pPr>
    <w:r>
      <w:rPr>
        <w:rFonts w:ascii="FreightNeo Pro Book" w:hAnsi="FreightNeo Pro Book" w:cstheme="minorHAnsi"/>
        <w:b/>
        <w:color w:val="003B5C"/>
      </w:rPr>
      <w:t>FFVAMUTUAL.com/safety</w:t>
    </w:r>
    <w:r w:rsidRPr="005F7F8D">
      <w:rPr>
        <w:color w:val="003B5C"/>
      </w:rPr>
      <w:ptab w:relativeTo="margin" w:alignment="center" w:leader="none"/>
    </w:r>
    <w:r w:rsidRPr="005F7F8D">
      <w:rPr>
        <w:rFonts w:asciiTheme="minorHAnsi" w:hAnsiTheme="minorHAnsi" w:cstheme="minorHAnsi"/>
        <w:sz w:val="22"/>
        <w:szCs w:val="22"/>
      </w:rPr>
      <w:fldChar w:fldCharType="begin"/>
    </w:r>
    <w:r w:rsidRPr="005F7F8D">
      <w:rPr>
        <w:rFonts w:asciiTheme="minorHAnsi" w:hAnsiTheme="minorHAnsi" w:cstheme="minorHAnsi"/>
        <w:sz w:val="22"/>
        <w:szCs w:val="22"/>
      </w:rPr>
      <w:instrText xml:space="preserve"> PAGE   \* MERGEFORMAT </w:instrText>
    </w:r>
    <w:r w:rsidRPr="005F7F8D">
      <w:rPr>
        <w:rFonts w:asciiTheme="minorHAnsi" w:hAnsiTheme="minorHAnsi" w:cstheme="minorHAnsi"/>
        <w:sz w:val="22"/>
        <w:szCs w:val="22"/>
      </w:rPr>
      <w:fldChar w:fldCharType="separate"/>
    </w:r>
    <w:r w:rsidR="00345087">
      <w:rPr>
        <w:rFonts w:asciiTheme="minorHAnsi" w:hAnsiTheme="minorHAnsi" w:cstheme="minorHAnsi"/>
        <w:noProof/>
        <w:sz w:val="22"/>
        <w:szCs w:val="22"/>
      </w:rPr>
      <w:t>2</w:t>
    </w:r>
    <w:r w:rsidRPr="005F7F8D">
      <w:rPr>
        <w:rFonts w:asciiTheme="minorHAnsi" w:hAnsiTheme="minorHAnsi" w:cstheme="minorHAnsi"/>
        <w:noProof/>
        <w:sz w:val="22"/>
        <w:szCs w:val="22"/>
      </w:rPr>
      <w:fldChar w:fldCharType="end"/>
    </w:r>
    <w:r w:rsidR="00552B98">
      <w:rPr>
        <w:rFonts w:asciiTheme="minorHAnsi" w:hAnsiTheme="minorHAnsi" w:cstheme="minorHAnsi"/>
        <w:noProof/>
        <w:sz w:val="22"/>
        <w:szCs w:val="22"/>
      </w:rPr>
      <w:t xml:space="preserve"> of 2</w:t>
    </w:r>
    <w:r w:rsidRPr="005F7F8D">
      <w:ptab w:relativeTo="margin" w:alignment="right" w:leader="none"/>
    </w:r>
    <w:r>
      <w:rPr>
        <w:noProof/>
      </w:rPr>
      <w:drawing>
        <wp:inline distT="0" distB="0" distL="0" distR="0" wp14:anchorId="6B7D42AE" wp14:editId="3F7404B9">
          <wp:extent cx="640080" cy="6400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VA-Mutual---Cone-01-Orange-100x100.jpg"/>
                  <pic:cNvPicPr/>
                </pic:nvPicPr>
                <pic:blipFill>
                  <a:blip r:embed="rId1">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p w:rsidR="0088614B" w:rsidRDefault="008861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E7" w:rsidRDefault="00B46D22">
    <w:pPr>
      <w:pStyle w:val="Footer"/>
    </w:pPr>
    <w:hyperlink r:id="rId1" w:history="1">
      <w:proofErr w:type="gramStart"/>
      <w:r w:rsidRPr="006A1BC7">
        <w:rPr>
          <w:rStyle w:val="Hyperlink"/>
          <w:rFonts w:ascii="FreightNeo Pro Book" w:hAnsi="FreightNeo Pro Book" w:cstheme="minorHAnsi"/>
          <w:b/>
          <w:color w:val="003B5C"/>
          <w:sz w:val="20"/>
          <w:szCs w:val="20"/>
          <w:u w:val="none"/>
        </w:rPr>
        <w:t>ffvamutual.com/safety</w:t>
      </w:r>
      <w:proofErr w:type="gramEnd"/>
    </w:hyperlink>
    <w:r w:rsidR="005F7F8D" w:rsidRPr="005F7F8D">
      <w:rPr>
        <w:color w:val="003B5C"/>
      </w:rPr>
      <w:ptab w:relativeTo="margin" w:alignment="center" w:leader="none"/>
    </w:r>
    <w:r w:rsidR="00252AEF" w:rsidRPr="005F7F8D">
      <w:ptab w:relativeTo="margin" w:alignment="right" w:leader="none"/>
    </w:r>
    <w:r w:rsidR="00252AEF">
      <w:rPr>
        <w:noProof/>
      </w:rPr>
      <w:drawing>
        <wp:inline distT="0" distB="0" distL="0" distR="0" wp14:anchorId="33FC610B" wp14:editId="7423A1B5">
          <wp:extent cx="640080" cy="640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VA-Mutual---Cone-01-Orange-100x100.jpg"/>
                  <pic:cNvPicPr/>
                </pic:nvPicPr>
                <pic:blipFill>
                  <a:blip r:embed="rId2">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p w:rsidR="0088614B" w:rsidRDefault="008861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E49" w:rsidRDefault="00E95E49" w:rsidP="00E95E49">
      <w:r>
        <w:separator/>
      </w:r>
    </w:p>
  </w:footnote>
  <w:footnote w:type="continuationSeparator" w:id="0">
    <w:p w:rsidR="00E95E49" w:rsidRDefault="00E95E49" w:rsidP="00E95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E7" w:rsidRPr="00D5243C" w:rsidRDefault="00697A94">
    <w:pPr>
      <w:pStyle w:val="Header"/>
      <w:rPr>
        <w:sz w:val="36"/>
        <w:szCs w:val="36"/>
      </w:rPr>
    </w:pPr>
    <w:r>
      <w:rPr>
        <w:rFonts w:ascii="FreightNeo Pro Book" w:hAnsi="FreightNeo Pro Book" w:cstheme="minorHAnsi"/>
        <w:b/>
        <w:color w:val="003B5C"/>
      </w:rPr>
      <w:t>Back Injury Prevention Meeting</w:t>
    </w:r>
    <w:r w:rsidR="00F54AE5">
      <w:rPr>
        <w:rFonts w:ascii="FreightNeo Pro Book" w:hAnsi="FreightNeo Pro Book" w:cstheme="minorHAnsi"/>
        <w:b/>
        <w:color w:val="003B5C"/>
      </w:rPr>
      <w:br/>
      <w:t xml:space="preserve">Page </w:t>
    </w:r>
    <w:r w:rsidR="00F54AE5" w:rsidRPr="00F54AE5">
      <w:rPr>
        <w:rFonts w:ascii="FreightNeo Pro Book" w:hAnsi="FreightNeo Pro Book" w:cstheme="minorHAnsi"/>
        <w:b/>
        <w:color w:val="003B5C"/>
      </w:rPr>
      <w:fldChar w:fldCharType="begin"/>
    </w:r>
    <w:r w:rsidR="00F54AE5" w:rsidRPr="00F54AE5">
      <w:rPr>
        <w:rFonts w:ascii="FreightNeo Pro Book" w:hAnsi="FreightNeo Pro Book" w:cstheme="minorHAnsi"/>
        <w:b/>
        <w:color w:val="003B5C"/>
      </w:rPr>
      <w:instrText xml:space="preserve"> PAGE   \* MERGEFORMAT </w:instrText>
    </w:r>
    <w:r w:rsidR="00F54AE5" w:rsidRPr="00F54AE5">
      <w:rPr>
        <w:rFonts w:ascii="FreightNeo Pro Book" w:hAnsi="FreightNeo Pro Book" w:cstheme="minorHAnsi"/>
        <w:b/>
        <w:color w:val="003B5C"/>
      </w:rPr>
      <w:fldChar w:fldCharType="separate"/>
    </w:r>
    <w:r w:rsidR="00345087">
      <w:rPr>
        <w:rFonts w:ascii="FreightNeo Pro Book" w:hAnsi="FreightNeo Pro Book" w:cstheme="minorHAnsi"/>
        <w:b/>
        <w:noProof/>
        <w:color w:val="003B5C"/>
      </w:rPr>
      <w:t>2</w:t>
    </w:r>
    <w:r w:rsidR="00F54AE5" w:rsidRPr="00F54AE5">
      <w:rPr>
        <w:rFonts w:ascii="FreightNeo Pro Book" w:hAnsi="FreightNeo Pro Book" w:cstheme="minorHAnsi"/>
        <w:b/>
        <w:noProof/>
        <w:color w:val="003B5C"/>
      </w:rPr>
      <w:fldChar w:fldCharType="end"/>
    </w:r>
    <w:r w:rsidR="00552B98">
      <w:rPr>
        <w:rFonts w:ascii="FreightNeo Pro Book" w:hAnsi="FreightNeo Pro Book" w:cstheme="minorHAnsi"/>
        <w:b/>
        <w:noProof/>
        <w:color w:val="003B5C"/>
      </w:rPr>
      <w:t xml:space="preserve"> of 2</w:t>
    </w:r>
  </w:p>
  <w:p w:rsidR="0088614B" w:rsidRDefault="008861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14B" w:rsidRDefault="001E62E7" w:rsidP="00404A20">
    <w:pPr>
      <w:pStyle w:val="Header"/>
    </w:pPr>
    <w:r>
      <w:rPr>
        <w:noProof/>
      </w:rPr>
      <w:drawing>
        <wp:inline distT="0" distB="0" distL="0" distR="0" wp14:anchorId="60E5FC41" wp14:editId="720B3BA7">
          <wp:extent cx="1162050"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VA Mutual - Sub Brand Logos-01.jpg"/>
                  <pic:cNvPicPr/>
                </pic:nvPicPr>
                <pic:blipFill>
                  <a:blip r:embed="rId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D5243C">
      <w:rPr>
        <w:rFonts w:ascii="FreightNeo Pro Book" w:hAnsi="FreightNeo Pro Book" w:cstheme="minorHAnsi"/>
        <w:b/>
        <w:color w:val="003B5C"/>
      </w:rPr>
      <w:tab/>
    </w:r>
    <w:r w:rsidR="00345087" w:rsidRPr="00345087">
      <w:rPr>
        <w:rFonts w:ascii="FreightNeo Pro Book" w:hAnsi="FreightNeo Pro Book" w:cstheme="minorHAnsi"/>
        <w:b/>
        <w:color w:val="003B5C"/>
        <w:sz w:val="36"/>
        <w:szCs w:val="36"/>
      </w:rPr>
      <w:t>Distracted Driving (Cell Phone &amp; Texting)</w:t>
    </w:r>
    <w:r w:rsidR="00345087">
      <w:rPr>
        <w:rFonts w:ascii="FreightNeo Pro Book" w:hAnsi="FreightNeo Pro Book" w:cstheme="minorHAnsi"/>
        <w:b/>
        <w:color w:val="003B5C"/>
        <w:sz w:val="36"/>
        <w:szCs w:val="36"/>
      </w:rPr>
      <w:t xml:space="preserv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11E2"/>
    <w:multiLevelType w:val="hybridMultilevel"/>
    <w:tmpl w:val="7B1ED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E02F89"/>
    <w:multiLevelType w:val="hybridMultilevel"/>
    <w:tmpl w:val="B88C7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D15654"/>
    <w:multiLevelType w:val="hybridMultilevel"/>
    <w:tmpl w:val="9186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15D5C"/>
    <w:multiLevelType w:val="hybridMultilevel"/>
    <w:tmpl w:val="DC88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E1607"/>
    <w:multiLevelType w:val="hybridMultilevel"/>
    <w:tmpl w:val="839A288E"/>
    <w:lvl w:ilvl="0" w:tplc="55121C22">
      <w:numFmt w:val="bullet"/>
      <w:lvlText w:val=""/>
      <w:lvlJc w:val="left"/>
      <w:pPr>
        <w:tabs>
          <w:tab w:val="num" w:pos="360"/>
        </w:tabs>
        <w:ind w:left="360" w:hanging="360"/>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8E2314"/>
    <w:multiLevelType w:val="multilevel"/>
    <w:tmpl w:val="E9306B08"/>
    <w:lvl w:ilvl="0">
      <w:numFmt w:val="bullet"/>
      <w:lvlText w:val=""/>
      <w:lvlJc w:val="left"/>
      <w:pPr>
        <w:tabs>
          <w:tab w:val="num" w:pos="360"/>
        </w:tabs>
        <w:ind w:left="360" w:hanging="360"/>
      </w:pPr>
      <w:rPr>
        <w:rFonts w:ascii="Symbol" w:hAnsi="Symbol"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C961AA"/>
    <w:multiLevelType w:val="hybridMultilevel"/>
    <w:tmpl w:val="13A02852"/>
    <w:lvl w:ilvl="0" w:tplc="20AE1AB0">
      <w:numFmt w:val="bullet"/>
      <w:lvlText w:val=""/>
      <w:lvlJc w:val="left"/>
      <w:pPr>
        <w:tabs>
          <w:tab w:val="num" w:pos="360"/>
        </w:tabs>
        <w:ind w:left="360" w:hanging="360"/>
      </w:pPr>
      <w:rPr>
        <w:rFonts w:ascii="Symbol" w:hAnsi="Symbol" w:cs="Times New Roman" w:hint="default"/>
        <w:sz w:val="20"/>
      </w:rPr>
    </w:lvl>
    <w:lvl w:ilvl="1" w:tplc="A8765052">
      <w:numFmt w:val="bullet"/>
      <w:lvlText w:val=""/>
      <w:lvlJc w:val="left"/>
      <w:pPr>
        <w:tabs>
          <w:tab w:val="num" w:pos="360"/>
        </w:tabs>
        <w:ind w:left="360" w:hanging="360"/>
      </w:pPr>
      <w:rPr>
        <w:rFonts w:ascii="Symbol" w:hAnsi="Symbol" w:cs="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144723"/>
    <w:multiLevelType w:val="hybridMultilevel"/>
    <w:tmpl w:val="ABAA3D3A"/>
    <w:lvl w:ilvl="0" w:tplc="55121C22">
      <w:numFmt w:val="bullet"/>
      <w:lvlText w:val=""/>
      <w:lvlJc w:val="left"/>
      <w:pPr>
        <w:tabs>
          <w:tab w:val="num" w:pos="360"/>
        </w:tabs>
        <w:ind w:left="360" w:hanging="360"/>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7B20EF"/>
    <w:multiLevelType w:val="hybridMultilevel"/>
    <w:tmpl w:val="655CD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F04CEB"/>
    <w:multiLevelType w:val="hybridMultilevel"/>
    <w:tmpl w:val="281658BA"/>
    <w:lvl w:ilvl="0" w:tplc="55121C22">
      <w:numFmt w:val="bullet"/>
      <w:lvlText w:val=""/>
      <w:lvlJc w:val="left"/>
      <w:pPr>
        <w:tabs>
          <w:tab w:val="num" w:pos="360"/>
        </w:tabs>
        <w:ind w:left="360" w:hanging="360"/>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EF5F3D"/>
    <w:multiLevelType w:val="hybridMultilevel"/>
    <w:tmpl w:val="E5EAC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CF043E"/>
    <w:multiLevelType w:val="hybridMultilevel"/>
    <w:tmpl w:val="C854C438"/>
    <w:lvl w:ilvl="0" w:tplc="61042DF4">
      <w:numFmt w:val="bullet"/>
      <w:lvlText w:val=""/>
      <w:lvlJc w:val="left"/>
      <w:pPr>
        <w:tabs>
          <w:tab w:val="num" w:pos="360"/>
        </w:tabs>
        <w:ind w:left="360" w:hanging="360"/>
      </w:pPr>
      <w:rPr>
        <w:rFonts w:ascii="Symbol" w:hAnsi="Symbol" w:cs="Times New Roman" w:hint="default"/>
        <w:sz w:val="20"/>
      </w:rPr>
    </w:lvl>
    <w:lvl w:ilvl="1" w:tplc="8780C88A">
      <w:numFmt w:val="bullet"/>
      <w:lvlText w:val=""/>
      <w:lvlJc w:val="left"/>
      <w:pPr>
        <w:tabs>
          <w:tab w:val="num" w:pos="420"/>
        </w:tabs>
        <w:ind w:left="600" w:hanging="240"/>
      </w:pPr>
      <w:rPr>
        <w:rFonts w:ascii="Symbol" w:hAnsi="Symbol" w:cs="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2F54C1"/>
    <w:multiLevelType w:val="hybridMultilevel"/>
    <w:tmpl w:val="82B0419E"/>
    <w:lvl w:ilvl="0" w:tplc="3DFA0E6A">
      <w:numFmt w:val="bullet"/>
      <w:lvlText w:val=""/>
      <w:lvlJc w:val="left"/>
      <w:pPr>
        <w:tabs>
          <w:tab w:val="num" w:pos="360"/>
        </w:tabs>
        <w:ind w:left="360" w:hanging="360"/>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D26E08"/>
    <w:multiLevelType w:val="multilevel"/>
    <w:tmpl w:val="F2A2DA54"/>
    <w:lvl w:ilvl="0">
      <w:numFmt w:val="bullet"/>
      <w:lvlText w:val=""/>
      <w:lvlJc w:val="left"/>
      <w:pPr>
        <w:tabs>
          <w:tab w:val="num" w:pos="360"/>
        </w:tabs>
        <w:ind w:left="360" w:hanging="360"/>
      </w:pPr>
      <w:rPr>
        <w:rFonts w:ascii="Symbol" w:hAnsi="Symbol"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2C26BA"/>
    <w:multiLevelType w:val="hybridMultilevel"/>
    <w:tmpl w:val="D450A3FA"/>
    <w:lvl w:ilvl="0" w:tplc="C394943E">
      <w:numFmt w:val="bullet"/>
      <w:lvlText w:val=""/>
      <w:lvlJc w:val="left"/>
      <w:pPr>
        <w:tabs>
          <w:tab w:val="num" w:pos="360"/>
        </w:tabs>
        <w:ind w:left="360" w:hanging="360"/>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B95CD0"/>
    <w:multiLevelType w:val="hybridMultilevel"/>
    <w:tmpl w:val="A8CC1E62"/>
    <w:lvl w:ilvl="0" w:tplc="61042DF4">
      <w:numFmt w:val="bullet"/>
      <w:lvlText w:val=""/>
      <w:lvlJc w:val="left"/>
      <w:pPr>
        <w:tabs>
          <w:tab w:val="num" w:pos="360"/>
        </w:tabs>
        <w:ind w:left="360" w:hanging="360"/>
      </w:pPr>
      <w:rPr>
        <w:rFonts w:ascii="Symbol" w:hAnsi="Symbol" w:cs="Times New Roman"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5A12B7"/>
    <w:multiLevelType w:val="hybridMultilevel"/>
    <w:tmpl w:val="9172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F23CA"/>
    <w:multiLevelType w:val="hybridMultilevel"/>
    <w:tmpl w:val="505AF45C"/>
    <w:lvl w:ilvl="0" w:tplc="E1D0A9B2">
      <w:numFmt w:val="bullet"/>
      <w:lvlText w:val=""/>
      <w:lvlJc w:val="left"/>
      <w:pPr>
        <w:tabs>
          <w:tab w:val="num" w:pos="360"/>
        </w:tabs>
        <w:ind w:left="360" w:hanging="360"/>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CE47C6"/>
    <w:multiLevelType w:val="hybridMultilevel"/>
    <w:tmpl w:val="86D4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7D014E"/>
    <w:multiLevelType w:val="hybridMultilevel"/>
    <w:tmpl w:val="61764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FA3290"/>
    <w:multiLevelType w:val="multilevel"/>
    <w:tmpl w:val="EC9A64CA"/>
    <w:lvl w:ilvl="0">
      <w:numFmt w:val="bullet"/>
      <w:lvlText w:val=""/>
      <w:lvlJc w:val="left"/>
      <w:pPr>
        <w:tabs>
          <w:tab w:val="num" w:pos="360"/>
        </w:tabs>
        <w:ind w:left="360" w:hanging="360"/>
      </w:pPr>
      <w:rPr>
        <w:rFonts w:ascii="Symbol" w:hAnsi="Symbol"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663A8C"/>
    <w:multiLevelType w:val="multilevel"/>
    <w:tmpl w:val="7A6ACA20"/>
    <w:lvl w:ilvl="0">
      <w:numFmt w:val="bullet"/>
      <w:lvlText w:val=""/>
      <w:lvlJc w:val="left"/>
      <w:pPr>
        <w:tabs>
          <w:tab w:val="num" w:pos="360"/>
        </w:tabs>
        <w:ind w:left="360" w:hanging="360"/>
      </w:pPr>
      <w:rPr>
        <w:rFonts w:ascii="Symbol" w:hAnsi="Symbol"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843761"/>
    <w:multiLevelType w:val="hybridMultilevel"/>
    <w:tmpl w:val="775695C2"/>
    <w:lvl w:ilvl="0" w:tplc="55121C22">
      <w:numFmt w:val="bullet"/>
      <w:lvlText w:val=""/>
      <w:lvlJc w:val="left"/>
      <w:pPr>
        <w:tabs>
          <w:tab w:val="num" w:pos="360"/>
        </w:tabs>
        <w:ind w:left="360" w:hanging="360"/>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DF6161"/>
    <w:multiLevelType w:val="multilevel"/>
    <w:tmpl w:val="307A100C"/>
    <w:lvl w:ilvl="0">
      <w:numFmt w:val="bullet"/>
      <w:lvlText w:val=""/>
      <w:lvlJc w:val="left"/>
      <w:pPr>
        <w:tabs>
          <w:tab w:val="num" w:pos="360"/>
        </w:tabs>
        <w:ind w:left="360" w:hanging="360"/>
      </w:pPr>
      <w:rPr>
        <w:rFonts w:ascii="Symbol" w:hAnsi="Symbol"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DA77E0"/>
    <w:multiLevelType w:val="hybridMultilevel"/>
    <w:tmpl w:val="5EE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A24408"/>
    <w:multiLevelType w:val="hybridMultilevel"/>
    <w:tmpl w:val="5B8C6C90"/>
    <w:lvl w:ilvl="0" w:tplc="39108760">
      <w:numFmt w:val="bullet"/>
      <w:lvlText w:val=""/>
      <w:lvlJc w:val="left"/>
      <w:pPr>
        <w:tabs>
          <w:tab w:val="num" w:pos="360"/>
        </w:tabs>
        <w:ind w:left="360" w:hanging="360"/>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13"/>
  </w:num>
  <w:num w:numId="4">
    <w:abstractNumId w:val="20"/>
  </w:num>
  <w:num w:numId="5">
    <w:abstractNumId w:val="23"/>
  </w:num>
  <w:num w:numId="6">
    <w:abstractNumId w:val="15"/>
  </w:num>
  <w:num w:numId="7">
    <w:abstractNumId w:val="11"/>
  </w:num>
  <w:num w:numId="8">
    <w:abstractNumId w:val="8"/>
  </w:num>
  <w:num w:numId="9">
    <w:abstractNumId w:val="1"/>
  </w:num>
  <w:num w:numId="10">
    <w:abstractNumId w:val="0"/>
  </w:num>
  <w:num w:numId="11">
    <w:abstractNumId w:val="19"/>
  </w:num>
  <w:num w:numId="12">
    <w:abstractNumId w:val="24"/>
  </w:num>
  <w:num w:numId="13">
    <w:abstractNumId w:val="18"/>
  </w:num>
  <w:num w:numId="14">
    <w:abstractNumId w:val="3"/>
  </w:num>
  <w:num w:numId="15">
    <w:abstractNumId w:val="10"/>
  </w:num>
  <w:num w:numId="16">
    <w:abstractNumId w:val="6"/>
  </w:num>
  <w:num w:numId="17">
    <w:abstractNumId w:val="17"/>
  </w:num>
  <w:num w:numId="18">
    <w:abstractNumId w:val="12"/>
  </w:num>
  <w:num w:numId="19">
    <w:abstractNumId w:val="25"/>
  </w:num>
  <w:num w:numId="20">
    <w:abstractNumId w:val="14"/>
  </w:num>
  <w:num w:numId="21">
    <w:abstractNumId w:val="16"/>
  </w:num>
  <w:num w:numId="22">
    <w:abstractNumId w:val="4"/>
  </w:num>
  <w:num w:numId="23">
    <w:abstractNumId w:val="9"/>
  </w:num>
  <w:num w:numId="24">
    <w:abstractNumId w:val="7"/>
  </w:num>
  <w:num w:numId="25">
    <w:abstractNumId w:val="2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49"/>
    <w:rsid w:val="00025F9F"/>
    <w:rsid w:val="001077B4"/>
    <w:rsid w:val="001E62E7"/>
    <w:rsid w:val="00252AEF"/>
    <w:rsid w:val="002F3C91"/>
    <w:rsid w:val="00305282"/>
    <w:rsid w:val="00345087"/>
    <w:rsid w:val="003B575D"/>
    <w:rsid w:val="00404A20"/>
    <w:rsid w:val="00440085"/>
    <w:rsid w:val="00552B98"/>
    <w:rsid w:val="00555CAA"/>
    <w:rsid w:val="00592221"/>
    <w:rsid w:val="005F7F8D"/>
    <w:rsid w:val="00697A94"/>
    <w:rsid w:val="006B10D0"/>
    <w:rsid w:val="007E6E96"/>
    <w:rsid w:val="00827DE8"/>
    <w:rsid w:val="0084380E"/>
    <w:rsid w:val="0088614B"/>
    <w:rsid w:val="00A46668"/>
    <w:rsid w:val="00A93C40"/>
    <w:rsid w:val="00AC6B00"/>
    <w:rsid w:val="00B46D22"/>
    <w:rsid w:val="00D5243C"/>
    <w:rsid w:val="00E225DF"/>
    <w:rsid w:val="00E95BC0"/>
    <w:rsid w:val="00E95E49"/>
    <w:rsid w:val="00EC3F0C"/>
    <w:rsid w:val="00F54AE5"/>
    <w:rsid w:val="00F8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5E49"/>
    <w:pPr>
      <w:tabs>
        <w:tab w:val="center" w:pos="4320"/>
        <w:tab w:val="right" w:pos="8640"/>
      </w:tabs>
    </w:pPr>
  </w:style>
  <w:style w:type="character" w:customStyle="1" w:styleId="FooterChar">
    <w:name w:val="Footer Char"/>
    <w:basedOn w:val="DefaultParagraphFont"/>
    <w:link w:val="Footer"/>
    <w:uiPriority w:val="99"/>
    <w:rsid w:val="00E95E49"/>
    <w:rPr>
      <w:rFonts w:ascii="Times New Roman" w:eastAsia="Times New Roman" w:hAnsi="Times New Roman" w:cs="Times New Roman"/>
      <w:sz w:val="24"/>
      <w:szCs w:val="24"/>
    </w:rPr>
  </w:style>
  <w:style w:type="character" w:styleId="Hyperlink">
    <w:name w:val="Hyperlink"/>
    <w:rsid w:val="00E95E49"/>
    <w:rPr>
      <w:color w:val="0000FF"/>
      <w:u w:val="single"/>
    </w:rPr>
  </w:style>
  <w:style w:type="character" w:customStyle="1" w:styleId="blueten1">
    <w:name w:val="blueten1"/>
    <w:rsid w:val="00E95E49"/>
    <w:rPr>
      <w:rFonts w:ascii="Verdana" w:hAnsi="Verdana" w:hint="default"/>
      <w:color w:val="000000"/>
      <w:sz w:val="19"/>
      <w:szCs w:val="19"/>
    </w:rPr>
  </w:style>
  <w:style w:type="character" w:styleId="Strong">
    <w:name w:val="Strong"/>
    <w:qFormat/>
    <w:rsid w:val="00E95E49"/>
    <w:rPr>
      <w:b/>
      <w:bCs/>
    </w:rPr>
  </w:style>
  <w:style w:type="character" w:customStyle="1" w:styleId="blueboldtwelve1">
    <w:name w:val="blueboldtwelve1"/>
    <w:rsid w:val="00E95E49"/>
    <w:rPr>
      <w:rFonts w:ascii="Verdana" w:hAnsi="Verdana" w:hint="default"/>
      <w:b/>
      <w:bCs/>
      <w:color w:val="003399"/>
      <w:sz w:val="24"/>
      <w:szCs w:val="24"/>
    </w:rPr>
  </w:style>
  <w:style w:type="paragraph" w:styleId="Header">
    <w:name w:val="header"/>
    <w:basedOn w:val="Normal"/>
    <w:link w:val="HeaderChar"/>
    <w:uiPriority w:val="99"/>
    <w:unhideWhenUsed/>
    <w:rsid w:val="00E95E49"/>
    <w:pPr>
      <w:tabs>
        <w:tab w:val="center" w:pos="4680"/>
        <w:tab w:val="right" w:pos="9360"/>
      </w:tabs>
    </w:pPr>
  </w:style>
  <w:style w:type="character" w:customStyle="1" w:styleId="HeaderChar">
    <w:name w:val="Header Char"/>
    <w:basedOn w:val="DefaultParagraphFont"/>
    <w:link w:val="Header"/>
    <w:uiPriority w:val="99"/>
    <w:rsid w:val="00E95E4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2E7"/>
    <w:rPr>
      <w:rFonts w:ascii="Tahoma" w:hAnsi="Tahoma" w:cs="Tahoma"/>
      <w:sz w:val="16"/>
      <w:szCs w:val="16"/>
    </w:rPr>
  </w:style>
  <w:style w:type="character" w:customStyle="1" w:styleId="BalloonTextChar">
    <w:name w:val="Balloon Text Char"/>
    <w:basedOn w:val="DefaultParagraphFont"/>
    <w:link w:val="BalloonText"/>
    <w:uiPriority w:val="99"/>
    <w:semiHidden/>
    <w:rsid w:val="001E62E7"/>
    <w:rPr>
      <w:rFonts w:ascii="Tahoma" w:eastAsia="Times New Roman" w:hAnsi="Tahoma" w:cs="Tahoma"/>
      <w:sz w:val="16"/>
      <w:szCs w:val="16"/>
    </w:rPr>
  </w:style>
  <w:style w:type="paragraph" w:styleId="ListParagraph">
    <w:name w:val="List Paragraph"/>
    <w:basedOn w:val="Normal"/>
    <w:uiPriority w:val="34"/>
    <w:qFormat/>
    <w:rsid w:val="00552B98"/>
    <w:pPr>
      <w:spacing w:after="200" w:line="276" w:lineRule="auto"/>
      <w:ind w:left="720"/>
      <w:contextualSpacing/>
    </w:pPr>
    <w:rPr>
      <w:rFonts w:asciiTheme="minorHAnsi" w:eastAsiaTheme="minorHAnsi" w:hAnsiTheme="minorHAnsi" w:cstheme="minorBidi"/>
      <w:sz w:val="22"/>
      <w:szCs w:val="22"/>
    </w:rPr>
  </w:style>
  <w:style w:type="paragraph" w:customStyle="1" w:styleId="Level4">
    <w:name w:val="Level 4"/>
    <w:rsid w:val="00555CAA"/>
    <w:pPr>
      <w:widowControl w:val="0"/>
      <w:autoSpaceDE w:val="0"/>
      <w:autoSpaceDN w:val="0"/>
      <w:adjustRightInd w:val="0"/>
      <w:spacing w:before="360" w:after="0" w:line="240" w:lineRule="auto"/>
    </w:pPr>
    <w:rPr>
      <w:rFonts w:ascii="Arial" w:eastAsia="Times New Roman" w:hAnsi="Arial" w:cs="Arial"/>
      <w:b/>
      <w:bCs/>
      <w:color w:val="004080"/>
      <w:sz w:val="28"/>
      <w:szCs w:val="28"/>
    </w:rPr>
  </w:style>
  <w:style w:type="paragraph" w:customStyle="1" w:styleId="Bullet">
    <w:name w:val="Bullet"/>
    <w:rsid w:val="00555CAA"/>
    <w:pPr>
      <w:widowControl w:val="0"/>
      <w:tabs>
        <w:tab w:val="left" w:pos="1080"/>
      </w:tabs>
      <w:autoSpaceDE w:val="0"/>
      <w:autoSpaceDN w:val="0"/>
      <w:adjustRightInd w:val="0"/>
      <w:spacing w:before="180" w:after="0" w:line="240" w:lineRule="auto"/>
      <w:ind w:left="1080" w:hanging="360"/>
    </w:pPr>
    <w:rPr>
      <w:rFonts w:ascii="Times New Roman" w:eastAsia="Times New Roman" w:hAnsi="Times New Roman" w:cs="Times New Roman"/>
      <w:sz w:val="24"/>
      <w:szCs w:val="24"/>
    </w:rPr>
  </w:style>
  <w:style w:type="paragraph" w:customStyle="1" w:styleId="Indent1">
    <w:name w:val="Indent 1"/>
    <w:rsid w:val="00555CAA"/>
    <w:pPr>
      <w:widowControl w:val="0"/>
      <w:autoSpaceDE w:val="0"/>
      <w:autoSpaceDN w:val="0"/>
      <w:adjustRightInd w:val="0"/>
      <w:spacing w:before="180" w:after="0" w:line="240" w:lineRule="auto"/>
      <w:ind w:firstLine="360"/>
    </w:pPr>
    <w:rPr>
      <w:rFonts w:ascii="Times New Roman" w:eastAsia="Times New Roman" w:hAnsi="Times New Roman" w:cs="Times New Roman"/>
      <w:sz w:val="24"/>
      <w:szCs w:val="24"/>
    </w:rPr>
  </w:style>
  <w:style w:type="paragraph" w:customStyle="1" w:styleId="Text">
    <w:name w:val="Text"/>
    <w:rsid w:val="00404A20"/>
    <w:pPr>
      <w:keepLines/>
      <w:tabs>
        <w:tab w:val="left" w:pos="1440"/>
        <w:tab w:val="right" w:leader="dot" w:pos="8280"/>
        <w:tab w:val="right" w:leader="dot" w:pos="8640"/>
      </w:tabs>
      <w:autoSpaceDE w:val="0"/>
      <w:autoSpaceDN w:val="0"/>
      <w:spacing w:before="80" w:after="80" w:line="260" w:lineRule="exact"/>
      <w:ind w:firstLine="245"/>
    </w:pPr>
    <w:rPr>
      <w:rFonts w:ascii="Times New Roman" w:eastAsia="Times New Roman" w:hAnsi="Times New Roman" w:cs="Times New Roman"/>
      <w:noProof/>
      <w:sz w:val="24"/>
      <w:szCs w:val="24"/>
    </w:rPr>
  </w:style>
  <w:style w:type="paragraph" w:customStyle="1" w:styleId="Head51">
    <w:name w:val="Head5  1."/>
    <w:rsid w:val="00404A20"/>
    <w:pPr>
      <w:keepLines/>
      <w:tabs>
        <w:tab w:val="left" w:pos="1440"/>
        <w:tab w:val="right" w:leader="dot" w:pos="8280"/>
        <w:tab w:val="right" w:leader="dot" w:pos="8640"/>
      </w:tabs>
      <w:autoSpaceDE w:val="0"/>
      <w:autoSpaceDN w:val="0"/>
      <w:spacing w:before="90" w:after="86" w:line="260" w:lineRule="exact"/>
    </w:pPr>
    <w:rPr>
      <w:rFonts w:ascii="Arial" w:eastAsia="Times New Roman" w:hAnsi="Arial" w:cs="Arial"/>
      <w:b/>
      <w:bCs/>
      <w:noProof/>
    </w:rPr>
  </w:style>
  <w:style w:type="paragraph" w:customStyle="1" w:styleId="Form">
    <w:name w:val="Form #"/>
    <w:rsid w:val="00404A20"/>
    <w:pPr>
      <w:keepNext/>
      <w:keepLines/>
      <w:tabs>
        <w:tab w:val="left" w:pos="800"/>
        <w:tab w:val="right" w:leader="dot" w:pos="8280"/>
        <w:tab w:val="right" w:leader="dot" w:pos="8640"/>
      </w:tabs>
      <w:autoSpaceDE w:val="0"/>
      <w:autoSpaceDN w:val="0"/>
      <w:spacing w:after="216" w:line="260" w:lineRule="exact"/>
    </w:pPr>
    <w:rPr>
      <w:rFonts w:ascii="Arial" w:eastAsia="Times New Roman" w:hAnsi="Arial" w:cs="Arial"/>
      <w:b/>
      <w:bCs/>
      <w:caps/>
      <w:noProof/>
    </w:rPr>
  </w:style>
  <w:style w:type="paragraph" w:customStyle="1" w:styleId="XYZCompany">
    <w:name w:val="XYZ Company"/>
    <w:rsid w:val="00404A20"/>
    <w:pPr>
      <w:keepNext/>
      <w:keepLines/>
      <w:tabs>
        <w:tab w:val="left" w:pos="800"/>
        <w:tab w:val="right" w:leader="dot" w:pos="8280"/>
        <w:tab w:val="right" w:leader="dot" w:pos="8640"/>
      </w:tabs>
      <w:autoSpaceDE w:val="0"/>
      <w:autoSpaceDN w:val="0"/>
      <w:spacing w:before="119" w:after="43" w:line="260" w:lineRule="exact"/>
      <w:jc w:val="center"/>
    </w:pPr>
    <w:rPr>
      <w:rFonts w:ascii="Arial" w:eastAsia="Times New Roman" w:hAnsi="Arial" w:cs="Arial"/>
      <w:b/>
      <w:bCs/>
      <w:noProof/>
      <w:sz w:val="38"/>
      <w:szCs w:val="38"/>
    </w:rPr>
  </w:style>
  <w:style w:type="paragraph" w:customStyle="1" w:styleId="FormReportName">
    <w:name w:val="Form Report Name"/>
    <w:rsid w:val="00404A20"/>
    <w:pPr>
      <w:keepNext/>
      <w:keepLines/>
      <w:tabs>
        <w:tab w:val="left" w:pos="800"/>
        <w:tab w:val="right" w:leader="dot" w:pos="8640"/>
      </w:tabs>
      <w:autoSpaceDE w:val="0"/>
      <w:autoSpaceDN w:val="0"/>
      <w:spacing w:before="90" w:after="216" w:line="260" w:lineRule="exact"/>
      <w:jc w:val="center"/>
    </w:pPr>
    <w:rPr>
      <w:rFonts w:ascii="Times New Roman" w:eastAsia="Times New Roman" w:hAnsi="Times New Roman" w:cs="Times New Roman"/>
      <w:b/>
      <w:bCs/>
      <w:noProof/>
      <w:sz w:val="26"/>
      <w:szCs w:val="26"/>
    </w:rPr>
  </w:style>
  <w:style w:type="paragraph" w:customStyle="1" w:styleId="texthangbullets">
    <w:name w:val="texthang bullets"/>
    <w:basedOn w:val="Normal"/>
    <w:next w:val="Normal"/>
    <w:rsid w:val="00404A20"/>
    <w:pPr>
      <w:keepLines/>
      <w:tabs>
        <w:tab w:val="left" w:pos="920"/>
      </w:tabs>
      <w:autoSpaceDE w:val="0"/>
      <w:autoSpaceDN w:val="0"/>
      <w:spacing w:after="70" w:line="240" w:lineRule="exact"/>
      <w:ind w:left="619" w:hanging="360"/>
    </w:pPr>
  </w:style>
  <w:style w:type="character" w:customStyle="1" w:styleId="Form0">
    <w:name w:val="Form"/>
    <w:aliases w:val="chart,citations"/>
    <w:rsid w:val="00404A20"/>
    <w:rPr>
      <w:rFonts w:ascii="Bembo" w:hAnsi="Bembo" w:cs="Bembo"/>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5E49"/>
    <w:pPr>
      <w:tabs>
        <w:tab w:val="center" w:pos="4320"/>
        <w:tab w:val="right" w:pos="8640"/>
      </w:tabs>
    </w:pPr>
  </w:style>
  <w:style w:type="character" w:customStyle="1" w:styleId="FooterChar">
    <w:name w:val="Footer Char"/>
    <w:basedOn w:val="DefaultParagraphFont"/>
    <w:link w:val="Footer"/>
    <w:uiPriority w:val="99"/>
    <w:rsid w:val="00E95E49"/>
    <w:rPr>
      <w:rFonts w:ascii="Times New Roman" w:eastAsia="Times New Roman" w:hAnsi="Times New Roman" w:cs="Times New Roman"/>
      <w:sz w:val="24"/>
      <w:szCs w:val="24"/>
    </w:rPr>
  </w:style>
  <w:style w:type="character" w:styleId="Hyperlink">
    <w:name w:val="Hyperlink"/>
    <w:rsid w:val="00E95E49"/>
    <w:rPr>
      <w:color w:val="0000FF"/>
      <w:u w:val="single"/>
    </w:rPr>
  </w:style>
  <w:style w:type="character" w:customStyle="1" w:styleId="blueten1">
    <w:name w:val="blueten1"/>
    <w:rsid w:val="00E95E49"/>
    <w:rPr>
      <w:rFonts w:ascii="Verdana" w:hAnsi="Verdana" w:hint="default"/>
      <w:color w:val="000000"/>
      <w:sz w:val="19"/>
      <w:szCs w:val="19"/>
    </w:rPr>
  </w:style>
  <w:style w:type="character" w:styleId="Strong">
    <w:name w:val="Strong"/>
    <w:qFormat/>
    <w:rsid w:val="00E95E49"/>
    <w:rPr>
      <w:b/>
      <w:bCs/>
    </w:rPr>
  </w:style>
  <w:style w:type="character" w:customStyle="1" w:styleId="blueboldtwelve1">
    <w:name w:val="blueboldtwelve1"/>
    <w:rsid w:val="00E95E49"/>
    <w:rPr>
      <w:rFonts w:ascii="Verdana" w:hAnsi="Verdana" w:hint="default"/>
      <w:b/>
      <w:bCs/>
      <w:color w:val="003399"/>
      <w:sz w:val="24"/>
      <w:szCs w:val="24"/>
    </w:rPr>
  </w:style>
  <w:style w:type="paragraph" w:styleId="Header">
    <w:name w:val="header"/>
    <w:basedOn w:val="Normal"/>
    <w:link w:val="HeaderChar"/>
    <w:uiPriority w:val="99"/>
    <w:unhideWhenUsed/>
    <w:rsid w:val="00E95E49"/>
    <w:pPr>
      <w:tabs>
        <w:tab w:val="center" w:pos="4680"/>
        <w:tab w:val="right" w:pos="9360"/>
      </w:tabs>
    </w:pPr>
  </w:style>
  <w:style w:type="character" w:customStyle="1" w:styleId="HeaderChar">
    <w:name w:val="Header Char"/>
    <w:basedOn w:val="DefaultParagraphFont"/>
    <w:link w:val="Header"/>
    <w:uiPriority w:val="99"/>
    <w:rsid w:val="00E95E4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2E7"/>
    <w:rPr>
      <w:rFonts w:ascii="Tahoma" w:hAnsi="Tahoma" w:cs="Tahoma"/>
      <w:sz w:val="16"/>
      <w:szCs w:val="16"/>
    </w:rPr>
  </w:style>
  <w:style w:type="character" w:customStyle="1" w:styleId="BalloonTextChar">
    <w:name w:val="Balloon Text Char"/>
    <w:basedOn w:val="DefaultParagraphFont"/>
    <w:link w:val="BalloonText"/>
    <w:uiPriority w:val="99"/>
    <w:semiHidden/>
    <w:rsid w:val="001E62E7"/>
    <w:rPr>
      <w:rFonts w:ascii="Tahoma" w:eastAsia="Times New Roman" w:hAnsi="Tahoma" w:cs="Tahoma"/>
      <w:sz w:val="16"/>
      <w:szCs w:val="16"/>
    </w:rPr>
  </w:style>
  <w:style w:type="paragraph" w:styleId="ListParagraph">
    <w:name w:val="List Paragraph"/>
    <w:basedOn w:val="Normal"/>
    <w:uiPriority w:val="34"/>
    <w:qFormat/>
    <w:rsid w:val="00552B98"/>
    <w:pPr>
      <w:spacing w:after="200" w:line="276" w:lineRule="auto"/>
      <w:ind w:left="720"/>
      <w:contextualSpacing/>
    </w:pPr>
    <w:rPr>
      <w:rFonts w:asciiTheme="minorHAnsi" w:eastAsiaTheme="minorHAnsi" w:hAnsiTheme="minorHAnsi" w:cstheme="minorBidi"/>
      <w:sz w:val="22"/>
      <w:szCs w:val="22"/>
    </w:rPr>
  </w:style>
  <w:style w:type="paragraph" w:customStyle="1" w:styleId="Level4">
    <w:name w:val="Level 4"/>
    <w:rsid w:val="00555CAA"/>
    <w:pPr>
      <w:widowControl w:val="0"/>
      <w:autoSpaceDE w:val="0"/>
      <w:autoSpaceDN w:val="0"/>
      <w:adjustRightInd w:val="0"/>
      <w:spacing w:before="360" w:after="0" w:line="240" w:lineRule="auto"/>
    </w:pPr>
    <w:rPr>
      <w:rFonts w:ascii="Arial" w:eastAsia="Times New Roman" w:hAnsi="Arial" w:cs="Arial"/>
      <w:b/>
      <w:bCs/>
      <w:color w:val="004080"/>
      <w:sz w:val="28"/>
      <w:szCs w:val="28"/>
    </w:rPr>
  </w:style>
  <w:style w:type="paragraph" w:customStyle="1" w:styleId="Bullet">
    <w:name w:val="Bullet"/>
    <w:rsid w:val="00555CAA"/>
    <w:pPr>
      <w:widowControl w:val="0"/>
      <w:tabs>
        <w:tab w:val="left" w:pos="1080"/>
      </w:tabs>
      <w:autoSpaceDE w:val="0"/>
      <w:autoSpaceDN w:val="0"/>
      <w:adjustRightInd w:val="0"/>
      <w:spacing w:before="180" w:after="0" w:line="240" w:lineRule="auto"/>
      <w:ind w:left="1080" w:hanging="360"/>
    </w:pPr>
    <w:rPr>
      <w:rFonts w:ascii="Times New Roman" w:eastAsia="Times New Roman" w:hAnsi="Times New Roman" w:cs="Times New Roman"/>
      <w:sz w:val="24"/>
      <w:szCs w:val="24"/>
    </w:rPr>
  </w:style>
  <w:style w:type="paragraph" w:customStyle="1" w:styleId="Indent1">
    <w:name w:val="Indent 1"/>
    <w:rsid w:val="00555CAA"/>
    <w:pPr>
      <w:widowControl w:val="0"/>
      <w:autoSpaceDE w:val="0"/>
      <w:autoSpaceDN w:val="0"/>
      <w:adjustRightInd w:val="0"/>
      <w:spacing w:before="180" w:after="0" w:line="240" w:lineRule="auto"/>
      <w:ind w:firstLine="360"/>
    </w:pPr>
    <w:rPr>
      <w:rFonts w:ascii="Times New Roman" w:eastAsia="Times New Roman" w:hAnsi="Times New Roman" w:cs="Times New Roman"/>
      <w:sz w:val="24"/>
      <w:szCs w:val="24"/>
    </w:rPr>
  </w:style>
  <w:style w:type="paragraph" w:customStyle="1" w:styleId="Text">
    <w:name w:val="Text"/>
    <w:rsid w:val="00404A20"/>
    <w:pPr>
      <w:keepLines/>
      <w:tabs>
        <w:tab w:val="left" w:pos="1440"/>
        <w:tab w:val="right" w:leader="dot" w:pos="8280"/>
        <w:tab w:val="right" w:leader="dot" w:pos="8640"/>
      </w:tabs>
      <w:autoSpaceDE w:val="0"/>
      <w:autoSpaceDN w:val="0"/>
      <w:spacing w:before="80" w:after="80" w:line="260" w:lineRule="exact"/>
      <w:ind w:firstLine="245"/>
    </w:pPr>
    <w:rPr>
      <w:rFonts w:ascii="Times New Roman" w:eastAsia="Times New Roman" w:hAnsi="Times New Roman" w:cs="Times New Roman"/>
      <w:noProof/>
      <w:sz w:val="24"/>
      <w:szCs w:val="24"/>
    </w:rPr>
  </w:style>
  <w:style w:type="paragraph" w:customStyle="1" w:styleId="Head51">
    <w:name w:val="Head5  1."/>
    <w:rsid w:val="00404A20"/>
    <w:pPr>
      <w:keepLines/>
      <w:tabs>
        <w:tab w:val="left" w:pos="1440"/>
        <w:tab w:val="right" w:leader="dot" w:pos="8280"/>
        <w:tab w:val="right" w:leader="dot" w:pos="8640"/>
      </w:tabs>
      <w:autoSpaceDE w:val="0"/>
      <w:autoSpaceDN w:val="0"/>
      <w:spacing w:before="90" w:after="86" w:line="260" w:lineRule="exact"/>
    </w:pPr>
    <w:rPr>
      <w:rFonts w:ascii="Arial" w:eastAsia="Times New Roman" w:hAnsi="Arial" w:cs="Arial"/>
      <w:b/>
      <w:bCs/>
      <w:noProof/>
    </w:rPr>
  </w:style>
  <w:style w:type="paragraph" w:customStyle="1" w:styleId="Form">
    <w:name w:val="Form #"/>
    <w:rsid w:val="00404A20"/>
    <w:pPr>
      <w:keepNext/>
      <w:keepLines/>
      <w:tabs>
        <w:tab w:val="left" w:pos="800"/>
        <w:tab w:val="right" w:leader="dot" w:pos="8280"/>
        <w:tab w:val="right" w:leader="dot" w:pos="8640"/>
      </w:tabs>
      <w:autoSpaceDE w:val="0"/>
      <w:autoSpaceDN w:val="0"/>
      <w:spacing w:after="216" w:line="260" w:lineRule="exact"/>
    </w:pPr>
    <w:rPr>
      <w:rFonts w:ascii="Arial" w:eastAsia="Times New Roman" w:hAnsi="Arial" w:cs="Arial"/>
      <w:b/>
      <w:bCs/>
      <w:caps/>
      <w:noProof/>
    </w:rPr>
  </w:style>
  <w:style w:type="paragraph" w:customStyle="1" w:styleId="XYZCompany">
    <w:name w:val="XYZ Company"/>
    <w:rsid w:val="00404A20"/>
    <w:pPr>
      <w:keepNext/>
      <w:keepLines/>
      <w:tabs>
        <w:tab w:val="left" w:pos="800"/>
        <w:tab w:val="right" w:leader="dot" w:pos="8280"/>
        <w:tab w:val="right" w:leader="dot" w:pos="8640"/>
      </w:tabs>
      <w:autoSpaceDE w:val="0"/>
      <w:autoSpaceDN w:val="0"/>
      <w:spacing w:before="119" w:after="43" w:line="260" w:lineRule="exact"/>
      <w:jc w:val="center"/>
    </w:pPr>
    <w:rPr>
      <w:rFonts w:ascii="Arial" w:eastAsia="Times New Roman" w:hAnsi="Arial" w:cs="Arial"/>
      <w:b/>
      <w:bCs/>
      <w:noProof/>
      <w:sz w:val="38"/>
      <w:szCs w:val="38"/>
    </w:rPr>
  </w:style>
  <w:style w:type="paragraph" w:customStyle="1" w:styleId="FormReportName">
    <w:name w:val="Form Report Name"/>
    <w:rsid w:val="00404A20"/>
    <w:pPr>
      <w:keepNext/>
      <w:keepLines/>
      <w:tabs>
        <w:tab w:val="left" w:pos="800"/>
        <w:tab w:val="right" w:leader="dot" w:pos="8640"/>
      </w:tabs>
      <w:autoSpaceDE w:val="0"/>
      <w:autoSpaceDN w:val="0"/>
      <w:spacing w:before="90" w:after="216" w:line="260" w:lineRule="exact"/>
      <w:jc w:val="center"/>
    </w:pPr>
    <w:rPr>
      <w:rFonts w:ascii="Times New Roman" w:eastAsia="Times New Roman" w:hAnsi="Times New Roman" w:cs="Times New Roman"/>
      <w:b/>
      <w:bCs/>
      <w:noProof/>
      <w:sz w:val="26"/>
      <w:szCs w:val="26"/>
    </w:rPr>
  </w:style>
  <w:style w:type="paragraph" w:customStyle="1" w:styleId="texthangbullets">
    <w:name w:val="texthang bullets"/>
    <w:basedOn w:val="Normal"/>
    <w:next w:val="Normal"/>
    <w:rsid w:val="00404A20"/>
    <w:pPr>
      <w:keepLines/>
      <w:tabs>
        <w:tab w:val="left" w:pos="920"/>
      </w:tabs>
      <w:autoSpaceDE w:val="0"/>
      <w:autoSpaceDN w:val="0"/>
      <w:spacing w:after="70" w:line="240" w:lineRule="exact"/>
      <w:ind w:left="619" w:hanging="360"/>
    </w:pPr>
  </w:style>
  <w:style w:type="character" w:customStyle="1" w:styleId="Form0">
    <w:name w:val="Form"/>
    <w:aliases w:val="chart,citations"/>
    <w:rsid w:val="00404A20"/>
    <w:rPr>
      <w:rFonts w:ascii="Bembo" w:hAnsi="Bembo" w:cs="Bembo"/>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ffvamutual.com/safe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FD7DE-4876-48DA-818B-5F07782D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2247</Characters>
  <Application>Microsoft Office Word</Application>
  <DocSecurity>0</DocSecurity>
  <Lines>749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Angelique Greven</dc:creator>
  <cp:lastModifiedBy>Angelique Greven</cp:lastModifiedBy>
  <cp:revision>4</cp:revision>
  <cp:lastPrinted>2014-07-11T14:42:00Z</cp:lastPrinted>
  <dcterms:created xsi:type="dcterms:W3CDTF">2014-08-14T18:30:00Z</dcterms:created>
  <dcterms:modified xsi:type="dcterms:W3CDTF">2014-08-28T15:35:00Z</dcterms:modified>
</cp:coreProperties>
</file>